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70" w:rsidRPr="00340070" w:rsidRDefault="00340070" w:rsidP="00340070">
      <w:pPr>
        <w:spacing w:after="0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340070" w:rsidRPr="00340070" w:rsidRDefault="00340070" w:rsidP="00340070">
      <w:pPr>
        <w:spacing w:after="0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«Средняя общеобразовательная школа №25 </w:t>
      </w:r>
      <w:proofErr w:type="spellStart"/>
      <w:r w:rsidRPr="00340070">
        <w:rPr>
          <w:rFonts w:ascii="Times New Roman" w:eastAsia="Calibri" w:hAnsi="Times New Roman"/>
          <w:sz w:val="24"/>
          <w:szCs w:val="28"/>
          <w:lang w:eastAsia="en-US"/>
        </w:rPr>
        <w:t>г</w:t>
      </w:r>
      <w:proofErr w:type="gramStart"/>
      <w:r w:rsidRPr="00340070">
        <w:rPr>
          <w:rFonts w:ascii="Times New Roman" w:eastAsia="Calibri" w:hAnsi="Times New Roman"/>
          <w:sz w:val="24"/>
          <w:szCs w:val="28"/>
          <w:lang w:eastAsia="en-US"/>
        </w:rPr>
        <w:t>.С</w:t>
      </w:r>
      <w:proofErr w:type="gramEnd"/>
      <w:r w:rsidRPr="00340070">
        <w:rPr>
          <w:rFonts w:ascii="Times New Roman" w:eastAsia="Calibri" w:hAnsi="Times New Roman"/>
          <w:sz w:val="24"/>
          <w:szCs w:val="28"/>
          <w:lang w:eastAsia="en-US"/>
        </w:rPr>
        <w:t>алаира</w:t>
      </w:r>
      <w:proofErr w:type="spellEnd"/>
      <w:r w:rsidRPr="00340070">
        <w:rPr>
          <w:rFonts w:ascii="Times New Roman" w:eastAsia="Calibri" w:hAnsi="Times New Roman"/>
          <w:sz w:val="24"/>
          <w:szCs w:val="28"/>
          <w:lang w:eastAsia="en-US"/>
        </w:rPr>
        <w:t>»</w:t>
      </w: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</w:p>
    <w:p w:rsidR="00340070" w:rsidRPr="00340070" w:rsidRDefault="00340070" w:rsidP="00340070">
      <w:pPr>
        <w:ind w:firstLine="5670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>Утверждаю</w:t>
      </w:r>
    </w:p>
    <w:p w:rsidR="00340070" w:rsidRPr="00340070" w:rsidRDefault="00340070" w:rsidP="00340070">
      <w:pPr>
        <w:ind w:firstLine="5670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директор </w:t>
      </w:r>
    </w:p>
    <w:p w:rsidR="00340070" w:rsidRPr="00340070" w:rsidRDefault="00340070" w:rsidP="00340070">
      <w:pPr>
        <w:ind w:firstLine="5670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_____________Н.М. </w:t>
      </w:r>
      <w:proofErr w:type="spellStart"/>
      <w:r w:rsidRPr="00340070">
        <w:rPr>
          <w:rFonts w:ascii="Times New Roman" w:eastAsia="Calibri" w:hAnsi="Times New Roman"/>
          <w:sz w:val="24"/>
          <w:szCs w:val="28"/>
          <w:lang w:eastAsia="en-US"/>
        </w:rPr>
        <w:t>Субач</w:t>
      </w:r>
      <w:proofErr w:type="spellEnd"/>
    </w:p>
    <w:p w:rsidR="00340070" w:rsidRPr="00340070" w:rsidRDefault="00340070" w:rsidP="00340070">
      <w:pPr>
        <w:ind w:firstLine="5670"/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приказ №___«___» ____201_ г.                              </w:t>
      </w: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jc w:val="center"/>
        <w:rPr>
          <w:rFonts w:ascii="Times New Roman" w:eastAsia="Calibri" w:hAnsi="Times New Roman"/>
          <w:b/>
          <w:sz w:val="40"/>
          <w:szCs w:val="28"/>
          <w:lang w:eastAsia="en-US"/>
        </w:rPr>
      </w:pPr>
      <w:r w:rsidRPr="00340070">
        <w:rPr>
          <w:rFonts w:ascii="Times New Roman" w:eastAsia="Calibri" w:hAnsi="Times New Roman"/>
          <w:b/>
          <w:sz w:val="40"/>
          <w:szCs w:val="28"/>
          <w:lang w:eastAsia="en-US"/>
        </w:rPr>
        <w:t>ПОЛОЖЕНИЕ</w:t>
      </w:r>
    </w:p>
    <w:p w:rsidR="00340070" w:rsidRPr="00340070" w:rsidRDefault="00340070" w:rsidP="00340070">
      <w:pPr>
        <w:jc w:val="center"/>
        <w:rPr>
          <w:rFonts w:ascii="Times New Roman" w:eastAsia="Calibri" w:hAnsi="Times New Roman"/>
          <w:b/>
          <w:sz w:val="40"/>
          <w:szCs w:val="28"/>
          <w:lang w:eastAsia="en-US"/>
        </w:rPr>
      </w:pPr>
      <w:r w:rsidRPr="00340070">
        <w:rPr>
          <w:rFonts w:ascii="Times New Roman" w:eastAsia="Calibri" w:hAnsi="Times New Roman"/>
          <w:b/>
          <w:sz w:val="40"/>
          <w:szCs w:val="28"/>
          <w:lang w:eastAsia="en-US"/>
        </w:rPr>
        <w:t>об Управляющем Совете</w:t>
      </w:r>
    </w:p>
    <w:p w:rsidR="00340070" w:rsidRPr="00340070" w:rsidRDefault="00340070" w:rsidP="00340070">
      <w:pPr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 xml:space="preserve">  </w:t>
      </w: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  <w:bookmarkStart w:id="0" w:name="_GoBack"/>
      <w:bookmarkEnd w:id="0"/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>Принято Педагогическим Советом Учреждения</w:t>
      </w:r>
    </w:p>
    <w:p w:rsidR="00340070" w:rsidRPr="00340070" w:rsidRDefault="00340070" w:rsidP="00340070">
      <w:pPr>
        <w:rPr>
          <w:rFonts w:ascii="Times New Roman" w:eastAsia="Calibri" w:hAnsi="Times New Roman"/>
          <w:sz w:val="24"/>
          <w:szCs w:val="28"/>
          <w:lang w:eastAsia="en-US"/>
        </w:rPr>
      </w:pPr>
      <w:r w:rsidRPr="00340070">
        <w:rPr>
          <w:rFonts w:ascii="Times New Roman" w:eastAsia="Calibri" w:hAnsi="Times New Roman"/>
          <w:sz w:val="24"/>
          <w:szCs w:val="28"/>
          <w:lang w:eastAsia="en-US"/>
        </w:rPr>
        <w:t>Протокол №___ от «___» ___ 201__г.</w:t>
      </w:r>
    </w:p>
    <w:p w:rsidR="00340070" w:rsidRPr="00340070" w:rsidRDefault="00340070" w:rsidP="006149E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right="43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6149ED" w:rsidRPr="00340070" w:rsidRDefault="006149ED" w:rsidP="006149E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right="43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40070">
        <w:rPr>
          <w:rFonts w:ascii="Times New Roman" w:hAnsi="Times New Roman"/>
          <w:b/>
          <w:spacing w:val="-1"/>
          <w:sz w:val="28"/>
          <w:szCs w:val="28"/>
        </w:rPr>
        <w:t>1. Общие положения</w:t>
      </w:r>
    </w:p>
    <w:p w:rsidR="006149ED" w:rsidRDefault="006149ED" w:rsidP="006149E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17" w:lineRule="exact"/>
        <w:ind w:left="142" w:hanging="113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Положение  об Управляющем Совете Учреждения  (далее по тексту – Положение) разработано в соответствии с Гражданским </w:t>
      </w:r>
      <w:r>
        <w:rPr>
          <w:rFonts w:ascii="Times New Roman" w:hAnsi="Times New Roman"/>
          <w:spacing w:val="-3"/>
          <w:sz w:val="28"/>
          <w:szCs w:val="28"/>
        </w:rPr>
        <w:t xml:space="preserve">кодексом Российской Федерации,  Федеральным законом  от 29 декабря 2012г. №273-ФЗ «Об </w:t>
      </w:r>
      <w:r>
        <w:rPr>
          <w:rFonts w:ascii="Times New Roman" w:hAnsi="Times New Roman"/>
          <w:spacing w:val="-1"/>
          <w:sz w:val="28"/>
          <w:szCs w:val="28"/>
        </w:rPr>
        <w:t>образовании в</w:t>
      </w:r>
      <w:r>
        <w:rPr>
          <w:rFonts w:ascii="Times New Roman" w:hAnsi="Times New Roman"/>
          <w:spacing w:val="-3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pacing w:val="-1"/>
          <w:sz w:val="28"/>
          <w:szCs w:val="28"/>
        </w:rPr>
        <w:t xml:space="preserve">», иными нормативными правовыми актами Российской Федерации, Кемеровской области и определяет порядок создания и </w:t>
      </w:r>
      <w:r>
        <w:rPr>
          <w:rFonts w:ascii="Times New Roman" w:hAnsi="Times New Roman"/>
          <w:sz w:val="28"/>
          <w:szCs w:val="28"/>
        </w:rPr>
        <w:t xml:space="preserve">организации деятельности Управляющего Совета Учреждения. </w:t>
      </w:r>
    </w:p>
    <w:p w:rsidR="006149ED" w:rsidRDefault="006149ED" w:rsidP="006149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Учреждения (далее по тексту – Совет) МБОУ «СОШ №25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алаира» (далее по тексту – Учреждение)  является  действующим органом коллегиального управления Учреждением, реализующим принцип государственно-общественного характера управления образованием.</w:t>
      </w:r>
    </w:p>
    <w:p w:rsidR="006149ED" w:rsidRDefault="006149ED" w:rsidP="006149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осуществляет свою деятельность в соответствии с законами и нормативными актами РФ, органов местного самоуправления и Уставом Учреждения.</w:t>
      </w:r>
    </w:p>
    <w:p w:rsidR="006149ED" w:rsidRDefault="006149ED" w:rsidP="006149E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</w:p>
    <w:p w:rsidR="006149ED" w:rsidRPr="00340070" w:rsidRDefault="006149ED" w:rsidP="006149E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43"/>
        <w:jc w:val="center"/>
        <w:rPr>
          <w:rFonts w:ascii="Times New Roman" w:hAnsi="Times New Roman"/>
          <w:b/>
          <w:sz w:val="28"/>
          <w:szCs w:val="28"/>
        </w:rPr>
      </w:pPr>
      <w:r w:rsidRPr="00340070">
        <w:rPr>
          <w:rFonts w:ascii="Times New Roman" w:hAnsi="Times New Roman"/>
          <w:b/>
          <w:sz w:val="28"/>
          <w:szCs w:val="28"/>
        </w:rPr>
        <w:t>2. Принципы и  задачи Совета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Деятельность Совета основывается на принципах добровольности, равноправия участия в его работе, коллегиальности принятия решений, гласности и направлена на решение следующих задач: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основные направления развития  Учреждения;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созданию в Учреждении оптимальных условий для сохранения и укрепления здоровья  участников  образовательного процесса;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контроль безопасных условий обучения и воспитания учащихся в  Учреждении;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финансово-экономическое содействие работе Учреждения за счёт рационального использования бюджетных средств, доходов от  собственной, приносящей доход  деятельности и привлечению средств из внебюджетных источников;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 прозрачность привлекаемых и расходуемых финансовых и материальных средств;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-согласовывать Положение об оплате труда работников  Учреждения;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-согласовывать создание в Учреждении общественных (в том числе детских и молодёжных) организаций (объединений); режим занятий учащихся.</w:t>
      </w:r>
    </w:p>
    <w:p w:rsidR="006149ED" w:rsidRDefault="006149ED" w:rsidP="006149ED">
      <w:pPr>
        <w:pStyle w:val="ParagraphSty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9ED" w:rsidRPr="00340070" w:rsidRDefault="006149ED" w:rsidP="006149ED">
      <w:pPr>
        <w:shd w:val="clear" w:color="auto" w:fill="FFFFFF"/>
        <w:tabs>
          <w:tab w:val="left" w:pos="166"/>
        </w:tabs>
        <w:spacing w:line="317" w:lineRule="exact"/>
        <w:ind w:right="1555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Pr="00340070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340070">
        <w:rPr>
          <w:rFonts w:ascii="Times New Roman" w:hAnsi="Times New Roman"/>
          <w:b/>
          <w:bCs/>
          <w:sz w:val="28"/>
          <w:szCs w:val="28"/>
        </w:rPr>
        <w:t xml:space="preserve"> Создание </w:t>
      </w:r>
      <w:r w:rsidRPr="00340070">
        <w:rPr>
          <w:rFonts w:ascii="Times New Roman" w:hAnsi="Times New Roman"/>
          <w:b/>
          <w:sz w:val="28"/>
          <w:szCs w:val="28"/>
        </w:rPr>
        <w:t xml:space="preserve">Совета, его состав </w:t>
      </w:r>
      <w:r w:rsidRPr="00340070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340070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Pr="00340070">
        <w:rPr>
          <w:rFonts w:ascii="Times New Roman" w:hAnsi="Times New Roman"/>
          <w:b/>
          <w:bCs/>
          <w:sz w:val="28"/>
          <w:szCs w:val="28"/>
        </w:rPr>
        <w:t>работы</w:t>
      </w:r>
    </w:p>
    <w:p w:rsidR="006149ED" w:rsidRDefault="006149ED" w:rsidP="006149ED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 создается с использованием процедур выборов, делегирования и кооптации.</w:t>
      </w:r>
    </w:p>
    <w:p w:rsidR="006149ED" w:rsidRDefault="006149ED" w:rsidP="006149ED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состав  Совета входят представители родителей (законных представителей)  учащихся, получающих начальное общее, основное общее и среднее общее образование, учащиеся и работники Учреждения,  представитель Учредителя, представитель первичной профсоюзной организации  Учреждения,  директор Учреждения (далее по тексту – директор).  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 состав  Совета входят по одному представителю родителей (законных представителей) учащихся от параллели 1-11 классов, по одному представителю учащихся  от параллели  9-11 классов.   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Члены 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вета из числа родителей (законных представителей) учащихся избираются на классных родительских собраниях.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Члены Совета из числа учащихся избираются на общем собрании учащихся 9-11классов.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Представитель первичной профсоюзной организации Учреждения избирается на собрании первичной профсоюзной организации.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Представитель Учредителя в Совет назначается Учредителем.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 входит в состав Совета по должности. </w:t>
      </w:r>
    </w:p>
    <w:p w:rsidR="006149ED" w:rsidRDefault="006149ED" w:rsidP="006149ED">
      <w:pPr>
        <w:shd w:val="clear" w:color="auto" w:fill="FFFFFF"/>
        <w:spacing w:after="0"/>
        <w:ind w:right="19" w:firstLine="70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Засе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дания  Совета  проводятся  по мере необходимости,  а также по инициативе председателя, по требованию директора, представителя Учредителя, заявлению членов Совета, подписанному не менее чем одной четвертой частью членов от списочного состава. 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На первом заседании Совета избираются его председатель, заместитель и секретарь. Представитель Учредителя в Совете, учащиеся и работники (в том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числе директор) Учреждения не могут быть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избраны председателем Совета.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Председатель Совета избирается простым большинством голосов от числа присутствующих членов Совета. Члены Совета работают на общественных началах.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Председатель Совета организует и планирует его работу, созывает заседания Совета и председательствует на них. В случае отсутствия председателя Совета  его функции осуществляет заместитель, избираемый в порядке, установленном для избрания председателя Совета. Заседания Совета протоколируются.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Приступивший к своим полномочиям Совет вправе кооптировать в свой состав членов из числа перечисленных лиц: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-выпускников, окончивших школу;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-представителей организаций образования, науки и культуры;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-граждан, известных своей культурной, научной, общественной, в том числе благотворительной деятельностью в сфере образования.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Кандидатуры для кооптации рассматриваются Советом в первоочередном порядке. </w:t>
      </w:r>
    </w:p>
    <w:p w:rsidR="006149ED" w:rsidRDefault="006149ED" w:rsidP="006149ED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уполномочен от имени Учреждения:</w:t>
      </w:r>
    </w:p>
    <w:p w:rsidR="006149ED" w:rsidRDefault="006149ED" w:rsidP="006149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</w:t>
      </w:r>
    </w:p>
    <w:p w:rsidR="006149ED" w:rsidRDefault="006149ED" w:rsidP="006149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-защищать права и законные интересы Учреждения всеми допустимыми законом способами, в том числе в судах.</w:t>
      </w:r>
    </w:p>
    <w:p w:rsidR="006149ED" w:rsidRDefault="006149ED" w:rsidP="006149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ED" w:rsidRDefault="006149ED" w:rsidP="006149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9ED" w:rsidRDefault="006149ED" w:rsidP="006149ED">
      <w:pPr>
        <w:shd w:val="clear" w:color="auto" w:fill="FFFFFF"/>
        <w:spacing w:before="3672" w:after="626"/>
        <w:jc w:val="both"/>
      </w:pPr>
    </w:p>
    <w:p w:rsidR="009804FF" w:rsidRDefault="009804FF"/>
    <w:sectPr w:rsidR="009804FF" w:rsidSect="00614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FA2"/>
    <w:multiLevelType w:val="singleLevel"/>
    <w:tmpl w:val="2F648592"/>
    <w:lvl w:ilvl="0">
      <w:start w:val="1"/>
      <w:numFmt w:val="decimal"/>
      <w:lvlText w:val="1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9ED"/>
    <w:rsid w:val="00340070"/>
    <w:rsid w:val="006149ED"/>
    <w:rsid w:val="009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ED"/>
    <w:pPr>
      <w:ind w:left="720"/>
      <w:contextualSpacing/>
    </w:pPr>
  </w:style>
  <w:style w:type="paragraph" w:customStyle="1" w:styleId="ParagraphStyle">
    <w:name w:val="Paragraph Style"/>
    <w:rsid w:val="00614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4196</Characters>
  <Application>Microsoft Office Word</Application>
  <DocSecurity>0</DocSecurity>
  <Lines>34</Lines>
  <Paragraphs>9</Paragraphs>
  <ScaleCrop>false</ScaleCrop>
  <Company>MultiDVD Team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2016-11-01T03:27:00Z</dcterms:created>
  <dcterms:modified xsi:type="dcterms:W3CDTF">2016-11-03T02:52:00Z</dcterms:modified>
</cp:coreProperties>
</file>